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AA" w:rsidRPr="000B65AF" w:rsidRDefault="002035AA" w:rsidP="002035A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B65A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Социально-педагогические услуги</w:t>
      </w:r>
      <w:r w:rsidRPr="000B65A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0B65AF" w:rsidRDefault="002035AA" w:rsidP="000B65A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содействие в обучении детей и подростков по школьной программе;</w:t>
      </w:r>
    </w:p>
    <w:p w:rsidR="000B65AF" w:rsidRDefault="000B65AF" w:rsidP="000B65AF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035AA" w:rsidRDefault="002035AA" w:rsidP="000B65A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0B65AF" w:rsidRPr="000B65AF" w:rsidRDefault="000B65AF" w:rsidP="000B6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5AF" w:rsidRPr="000B65AF" w:rsidRDefault="000B65AF" w:rsidP="000B65AF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035AA" w:rsidRDefault="002035AA" w:rsidP="000B65A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0B65AF" w:rsidRPr="000B65AF" w:rsidRDefault="000B65AF" w:rsidP="000B65AF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035AA" w:rsidRDefault="002035AA" w:rsidP="000B65A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социально-педагогическая коррекция, включая диагностику и консультирование;</w:t>
      </w:r>
    </w:p>
    <w:p w:rsidR="000B65AF" w:rsidRPr="000B65AF" w:rsidRDefault="000B65AF" w:rsidP="000B6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5AF" w:rsidRPr="000B65AF" w:rsidRDefault="000B65AF" w:rsidP="000B65AF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035AA" w:rsidRDefault="002035AA" w:rsidP="000B65A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формирование позитивных интересов (в том числе в сфере досуга) получателей социальных услуг;</w:t>
      </w:r>
    </w:p>
    <w:p w:rsidR="000B65AF" w:rsidRPr="000B65AF" w:rsidRDefault="000B65AF" w:rsidP="000B65AF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035AA" w:rsidRDefault="002035AA" w:rsidP="000B65A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организация досуга (праздники, экскурсии и другие культурные мероприятия);</w:t>
      </w:r>
    </w:p>
    <w:p w:rsidR="000B65AF" w:rsidRPr="000B65AF" w:rsidRDefault="000B65AF" w:rsidP="000B6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5AF" w:rsidRPr="000B65AF" w:rsidRDefault="000B65AF" w:rsidP="000B65AF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035AA" w:rsidRDefault="002035AA" w:rsidP="000B65A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создание условий для дошкольного воспитания детей и получения школьного образования по специальным программам;</w:t>
      </w:r>
    </w:p>
    <w:p w:rsidR="000B65AF" w:rsidRPr="000B65AF" w:rsidRDefault="000B65AF" w:rsidP="000B65AF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035AA" w:rsidRDefault="002035AA" w:rsidP="000B65A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налаживание межличностных и внутрисемейных отношений;</w:t>
      </w:r>
    </w:p>
    <w:p w:rsidR="000B65AF" w:rsidRPr="000B65AF" w:rsidRDefault="000B65AF" w:rsidP="000B6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5AF" w:rsidRPr="000B65AF" w:rsidRDefault="000B65AF" w:rsidP="000B65AF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035AA" w:rsidRDefault="002035AA" w:rsidP="000B65A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социально-педагогический патронаж;</w:t>
      </w:r>
    </w:p>
    <w:p w:rsidR="000B65AF" w:rsidRPr="000B65AF" w:rsidRDefault="000B65AF" w:rsidP="000B65AF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035AA" w:rsidRDefault="002035AA" w:rsidP="000B65A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социально-педагогическое консультирование;</w:t>
      </w:r>
    </w:p>
    <w:p w:rsidR="000B65AF" w:rsidRPr="000B65AF" w:rsidRDefault="000B65AF" w:rsidP="000B6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5AF" w:rsidRPr="000B65AF" w:rsidRDefault="000B65AF" w:rsidP="000B65AF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035AA" w:rsidRDefault="002035AA" w:rsidP="000B65A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5AF">
        <w:rPr>
          <w:rFonts w:ascii="Times New Roman" w:hAnsi="Times New Roman" w:cs="Times New Roman"/>
          <w:sz w:val="28"/>
          <w:szCs w:val="28"/>
        </w:rPr>
        <w:t>обучение инвалидов по зрению</w:t>
      </w:r>
      <w:proofErr w:type="gramEnd"/>
      <w:r w:rsidRPr="000B65AF">
        <w:rPr>
          <w:rFonts w:ascii="Times New Roman" w:hAnsi="Times New Roman" w:cs="Times New Roman"/>
          <w:sz w:val="28"/>
          <w:szCs w:val="28"/>
        </w:rPr>
        <w:t xml:space="preserve"> письму по Брайлю;</w:t>
      </w:r>
    </w:p>
    <w:p w:rsidR="000B65AF" w:rsidRPr="000B65AF" w:rsidRDefault="000B65AF" w:rsidP="000B65AF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3517B" w:rsidRPr="000B65AF" w:rsidRDefault="002035AA" w:rsidP="000B65AF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услуги по переводу на язык жестов при реализации индивидуальной программы реабилитации инвалидов (для инвалидов по слуху).</w:t>
      </w:r>
      <w:bookmarkStart w:id="0" w:name="_GoBack"/>
      <w:bookmarkEnd w:id="0"/>
    </w:p>
    <w:sectPr w:rsidR="0023517B" w:rsidRPr="000B65AF" w:rsidSect="000B6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79C1"/>
    <w:multiLevelType w:val="hybridMultilevel"/>
    <w:tmpl w:val="88CEB61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5AA"/>
    <w:rsid w:val="000B65AF"/>
    <w:rsid w:val="002035AA"/>
    <w:rsid w:val="002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2015-03-17T20:15:00Z</dcterms:created>
  <dcterms:modified xsi:type="dcterms:W3CDTF">2017-03-02T07:13:00Z</dcterms:modified>
</cp:coreProperties>
</file>